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36" w:rsidRPr="0030131F" w:rsidRDefault="0075429C">
      <w:pPr>
        <w:rPr>
          <w:b/>
          <w:sz w:val="32"/>
          <w:szCs w:val="32"/>
        </w:rPr>
      </w:pPr>
      <w:r w:rsidRPr="0030131F">
        <w:rPr>
          <w:b/>
          <w:sz w:val="32"/>
          <w:szCs w:val="32"/>
        </w:rPr>
        <w:t>4.2 Humane and Resilient</w:t>
      </w:r>
    </w:p>
    <w:p w:rsidR="0075429C" w:rsidRPr="0030131F" w:rsidRDefault="0075429C">
      <w:pPr>
        <w:rPr>
          <w:sz w:val="32"/>
          <w:szCs w:val="32"/>
        </w:rPr>
      </w:pPr>
    </w:p>
    <w:p w:rsidR="0030131F" w:rsidRPr="0030131F" w:rsidRDefault="0030131F" w:rsidP="0030131F">
      <w:pPr>
        <w:ind w:left="720"/>
        <w:rPr>
          <w:rFonts w:ascii="Calibri" w:hAnsi="Calibri" w:cs="Arial"/>
          <w:sz w:val="32"/>
          <w:szCs w:val="32"/>
        </w:rPr>
      </w:pPr>
      <w:r w:rsidRPr="0030131F">
        <w:rPr>
          <w:rFonts w:ascii="Calibri" w:hAnsi="Calibri" w:cs="Arial"/>
          <w:sz w:val="32"/>
          <w:szCs w:val="32"/>
        </w:rPr>
        <w:t>‘We will co-operate internationally to ensure the safe, orderly and regular migration involving full respect for human rights  and the humane treatment of migrants, regardless of migration status, of refugees and displaced persons.</w:t>
      </w:r>
    </w:p>
    <w:p w:rsidR="0030131F" w:rsidRDefault="0030131F" w:rsidP="0030131F">
      <w:pPr>
        <w:ind w:left="720"/>
        <w:rPr>
          <w:rFonts w:ascii="Calibri" w:hAnsi="Calibri" w:cs="Arial"/>
          <w:sz w:val="32"/>
          <w:szCs w:val="32"/>
        </w:rPr>
      </w:pPr>
      <w:r w:rsidRPr="0030131F">
        <w:rPr>
          <w:rFonts w:ascii="Calibri" w:hAnsi="Calibri" w:cs="Arial"/>
          <w:sz w:val="32"/>
          <w:szCs w:val="32"/>
        </w:rPr>
        <w:t xml:space="preserve">Such co-operation should also strengthen the resilience of communities hosting refugees...’ </w:t>
      </w:r>
    </w:p>
    <w:p w:rsidR="0030131F" w:rsidRPr="0030131F" w:rsidRDefault="0030131F" w:rsidP="0030131F">
      <w:pPr>
        <w:ind w:left="720"/>
        <w:rPr>
          <w:rFonts w:ascii="Calibri" w:hAnsi="Calibri" w:cs="Arial"/>
          <w:sz w:val="32"/>
          <w:szCs w:val="32"/>
        </w:rPr>
      </w:pPr>
    </w:p>
    <w:p w:rsidR="0030131F" w:rsidRPr="0030131F" w:rsidRDefault="0030131F" w:rsidP="0030131F">
      <w:pPr>
        <w:jc w:val="right"/>
        <w:rPr>
          <w:rFonts w:ascii="Calibri" w:hAnsi="Calibri" w:cs="Arial"/>
          <w:i/>
          <w:sz w:val="32"/>
          <w:szCs w:val="32"/>
        </w:rPr>
      </w:pPr>
      <w:r w:rsidRPr="0030131F">
        <w:rPr>
          <w:rFonts w:ascii="Calibri" w:hAnsi="Calibri" w:cs="Arial"/>
          <w:i/>
          <w:sz w:val="32"/>
          <w:szCs w:val="32"/>
        </w:rPr>
        <w:t xml:space="preserve">UN </w:t>
      </w:r>
      <w:r w:rsidRPr="0030131F">
        <w:rPr>
          <w:rFonts w:ascii="Calibri" w:hAnsi="Calibri" w:cs="Arial"/>
          <w:b/>
          <w:i/>
          <w:sz w:val="32"/>
          <w:szCs w:val="32"/>
        </w:rPr>
        <w:t>Sustainable Development Goals</w:t>
      </w:r>
      <w:r>
        <w:rPr>
          <w:rFonts w:ascii="Calibri" w:hAnsi="Calibri" w:cs="Arial"/>
          <w:i/>
          <w:sz w:val="32"/>
          <w:szCs w:val="32"/>
        </w:rPr>
        <w:t xml:space="preserve"> Introduction:</w:t>
      </w:r>
      <w:r w:rsidRPr="0030131F">
        <w:rPr>
          <w:rFonts w:ascii="Calibri" w:hAnsi="Calibri" w:cs="Arial"/>
          <w:i/>
          <w:sz w:val="32"/>
          <w:szCs w:val="32"/>
        </w:rPr>
        <w:t xml:space="preserve"> paragraph 29.</w:t>
      </w:r>
    </w:p>
    <w:p w:rsidR="0030131F" w:rsidRDefault="0030131F"/>
    <w:tbl>
      <w:tblPr>
        <w:tblStyle w:val="TableGrid"/>
        <w:tblW w:w="0" w:type="auto"/>
        <w:tblLook w:val="04A0"/>
      </w:tblPr>
      <w:tblGrid>
        <w:gridCol w:w="4621"/>
        <w:gridCol w:w="4621"/>
      </w:tblGrid>
      <w:tr w:rsidR="0030131F" w:rsidRPr="0030131F" w:rsidTr="0030131F">
        <w:tc>
          <w:tcPr>
            <w:tcW w:w="4621" w:type="dxa"/>
          </w:tcPr>
          <w:p w:rsidR="0030131F" w:rsidRPr="0030131F" w:rsidRDefault="0030131F" w:rsidP="0030131F">
            <w:pPr>
              <w:jc w:val="center"/>
              <w:rPr>
                <w:rFonts w:ascii="Calibri" w:hAnsi="Calibri" w:cs="Arial"/>
                <w:sz w:val="36"/>
                <w:szCs w:val="36"/>
              </w:rPr>
            </w:pPr>
            <w:r w:rsidRPr="0030131F">
              <w:rPr>
                <w:rFonts w:ascii="Calibri" w:hAnsi="Calibri" w:cs="Arial"/>
                <w:sz w:val="36"/>
                <w:szCs w:val="36"/>
              </w:rPr>
              <w:t xml:space="preserve">What is meant by </w:t>
            </w:r>
            <w:r w:rsidRPr="0030131F">
              <w:rPr>
                <w:rFonts w:ascii="Calibri" w:hAnsi="Calibri" w:cs="Arial"/>
                <w:b/>
                <w:sz w:val="36"/>
                <w:szCs w:val="36"/>
              </w:rPr>
              <w:t>humane treatment of people</w:t>
            </w:r>
            <w:r w:rsidRPr="0030131F">
              <w:rPr>
                <w:rFonts w:ascii="Calibri" w:hAnsi="Calibri" w:cs="Arial"/>
                <w:sz w:val="36"/>
                <w:szCs w:val="36"/>
              </w:rPr>
              <w:t>?</w:t>
            </w:r>
          </w:p>
          <w:p w:rsidR="0030131F" w:rsidRPr="0030131F" w:rsidRDefault="0030131F" w:rsidP="0030131F">
            <w:pPr>
              <w:jc w:val="center"/>
              <w:rPr>
                <w:sz w:val="36"/>
                <w:szCs w:val="36"/>
              </w:rPr>
            </w:pPr>
          </w:p>
        </w:tc>
        <w:tc>
          <w:tcPr>
            <w:tcW w:w="4621" w:type="dxa"/>
          </w:tcPr>
          <w:p w:rsidR="0030131F" w:rsidRPr="0030131F" w:rsidRDefault="0030131F" w:rsidP="0030131F">
            <w:pPr>
              <w:ind w:left="360"/>
              <w:jc w:val="center"/>
              <w:rPr>
                <w:rFonts w:ascii="Calibri" w:hAnsi="Calibri" w:cs="Arial"/>
                <w:sz w:val="36"/>
                <w:szCs w:val="36"/>
              </w:rPr>
            </w:pPr>
            <w:r w:rsidRPr="0030131F">
              <w:rPr>
                <w:rFonts w:ascii="Calibri" w:hAnsi="Calibri" w:cs="Arial"/>
                <w:sz w:val="36"/>
                <w:szCs w:val="36"/>
              </w:rPr>
              <w:t xml:space="preserve">What is meant by a </w:t>
            </w:r>
            <w:r w:rsidRPr="0030131F">
              <w:rPr>
                <w:rFonts w:ascii="Calibri" w:hAnsi="Calibri" w:cs="Arial"/>
                <w:b/>
                <w:sz w:val="36"/>
                <w:szCs w:val="36"/>
              </w:rPr>
              <w:t>resilient country</w:t>
            </w:r>
            <w:r w:rsidRPr="0030131F">
              <w:rPr>
                <w:rFonts w:ascii="Calibri" w:hAnsi="Calibri" w:cs="Arial"/>
                <w:sz w:val="36"/>
                <w:szCs w:val="36"/>
              </w:rPr>
              <w:t>?</w:t>
            </w:r>
          </w:p>
          <w:p w:rsidR="0030131F" w:rsidRPr="0030131F" w:rsidRDefault="0030131F" w:rsidP="0030131F">
            <w:pPr>
              <w:ind w:left="360"/>
              <w:jc w:val="center"/>
              <w:rPr>
                <w:sz w:val="36"/>
                <w:szCs w:val="36"/>
              </w:rPr>
            </w:pPr>
          </w:p>
        </w:tc>
      </w:tr>
      <w:tr w:rsidR="0030131F" w:rsidRPr="0030131F" w:rsidTr="0030131F">
        <w:tc>
          <w:tcPr>
            <w:tcW w:w="4621" w:type="dxa"/>
          </w:tcPr>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p w:rsidR="0030131F" w:rsidRPr="0030131F" w:rsidRDefault="0030131F">
            <w:pPr>
              <w:rPr>
                <w:sz w:val="36"/>
                <w:szCs w:val="36"/>
              </w:rPr>
            </w:pPr>
          </w:p>
        </w:tc>
        <w:tc>
          <w:tcPr>
            <w:tcW w:w="4621" w:type="dxa"/>
          </w:tcPr>
          <w:p w:rsidR="0030131F" w:rsidRPr="0030131F" w:rsidRDefault="0030131F">
            <w:pPr>
              <w:rPr>
                <w:sz w:val="36"/>
                <w:szCs w:val="36"/>
              </w:rPr>
            </w:pPr>
          </w:p>
        </w:tc>
      </w:tr>
    </w:tbl>
    <w:p w:rsidR="0030131F" w:rsidRDefault="0030131F"/>
    <w:sectPr w:rsidR="0030131F" w:rsidSect="0042213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B3796"/>
    <w:multiLevelType w:val="hybridMultilevel"/>
    <w:tmpl w:val="5F48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14F2C2D"/>
    <w:multiLevelType w:val="hybridMultilevel"/>
    <w:tmpl w:val="5F48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429C"/>
    <w:rsid w:val="000E5802"/>
    <w:rsid w:val="001C2E8B"/>
    <w:rsid w:val="0030131F"/>
    <w:rsid w:val="00422136"/>
    <w:rsid w:val="004C6F4D"/>
    <w:rsid w:val="005E6C5C"/>
    <w:rsid w:val="00727037"/>
    <w:rsid w:val="0075429C"/>
    <w:rsid w:val="007E64C1"/>
    <w:rsid w:val="00EC391F"/>
    <w:rsid w:val="00FC269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1F"/>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ationIP">
    <w:name w:val="CreationIP"/>
    <w:basedOn w:val="Normal"/>
    <w:link w:val="CreationIPChar"/>
    <w:rsid w:val="00EC391F"/>
    <w:rPr>
      <w:rFonts w:ascii="Arial" w:hAnsi="Arial" w:cs="Arial"/>
      <w:sz w:val="22"/>
    </w:rPr>
  </w:style>
  <w:style w:type="character" w:customStyle="1" w:styleId="CreationIPChar">
    <w:name w:val="CreationIP Char"/>
    <w:basedOn w:val="DefaultParagraphFont"/>
    <w:link w:val="CreationIP"/>
    <w:rsid w:val="00EC391F"/>
    <w:rPr>
      <w:rFonts w:ascii="Arial" w:hAnsi="Arial" w:cs="Arial"/>
    </w:rPr>
  </w:style>
  <w:style w:type="table" w:styleId="TableGrid">
    <w:name w:val="Table Grid"/>
    <w:basedOn w:val="TableNormal"/>
    <w:uiPriority w:val="59"/>
    <w:rsid w:val="003013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Clark</dc:creator>
  <cp:lastModifiedBy>Alison Clark</cp:lastModifiedBy>
  <cp:revision>2</cp:revision>
  <dcterms:created xsi:type="dcterms:W3CDTF">2018-05-30T17:24:00Z</dcterms:created>
  <dcterms:modified xsi:type="dcterms:W3CDTF">2018-06-24T05:53:00Z</dcterms:modified>
</cp:coreProperties>
</file>